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CF" w:rsidRP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8305CF">
        <w:rPr>
          <w:rFonts w:ascii="Segoe UI" w:hAnsi="Segoe UI" w:cs="Segoe UI"/>
          <w:b/>
          <w:color w:val="000000"/>
          <w:sz w:val="20"/>
          <w:szCs w:val="20"/>
        </w:rPr>
        <w:t>ВОЗВРАТ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Покупатель интернет-магазина может вернуть приобретенный товар в течение 7 дней со дня получения заказа, не считая дня его покупки.</w:t>
      </w:r>
    </w:p>
    <w:p w:rsidR="008305CF" w:rsidRPr="00F62EA7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62EA7">
        <w:rPr>
          <w:rFonts w:ascii="Segoe UI" w:hAnsi="Segoe UI" w:cs="Segoe UI"/>
          <w:b/>
          <w:color w:val="000000"/>
          <w:sz w:val="20"/>
          <w:szCs w:val="20"/>
        </w:rPr>
        <w:t>Возврат товара ненадлежащего качества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Вы можете отказаться от заказа при приемке товара, если нарушена его целостность, внешний вид или его размеры, комплектация не соответствуют характеристикам, описанным на сайте. Рекомендуем внимательно ознакомиться с изделием во время приемки.</w:t>
      </w:r>
    </w:p>
    <w:p w:rsidR="008305CF" w:rsidRPr="00F62EA7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62EA7">
        <w:rPr>
          <w:rFonts w:ascii="Segoe UI" w:hAnsi="Segoe UI" w:cs="Segoe UI"/>
          <w:b/>
          <w:color w:val="000000"/>
          <w:sz w:val="20"/>
          <w:szCs w:val="20"/>
        </w:rPr>
        <w:t>Возврат качественного товара возможен при следующих условиях: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товар не был подключен к коммуникациям;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сохранены упаковка и товарный вид изделия;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сохранены потребительские свойства товара;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сохранены пломбы, фабричные ярлыки товара;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сохранены товарный и кассовый чеки;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сохранены установленные производителем комплектующие и документы (инструкция по эксплуатации, гарантийные талоны и т.д.).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Для согласования условий возврата необходимо позвонить на горячую линию по телефону 8-000-000-00-00. Обращаем внимание, при возврате исправного товара транспортные расходы вы берете на себя - доставку до своего адреса и обратно до магазина компании. В магазине необходимо заполнить заявление, которое будет предоставлено сотрудниками.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Для возврата денежных средств необходимо написать еще одно заявление, после чего мы вернем вам деньги в течение 10 дней наличными или безналичным расчетом, в зависимости от того, в какой форме была произведена оплата.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305CF" w:rsidRDefault="008305CF" w:rsidP="008305CF"/>
    <w:p w:rsidR="008305CF" w:rsidRP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8305CF">
        <w:rPr>
          <w:rFonts w:ascii="Segoe UI" w:hAnsi="Segoe UI" w:cs="Segoe UI"/>
          <w:b/>
          <w:color w:val="000000"/>
          <w:sz w:val="20"/>
          <w:szCs w:val="20"/>
        </w:rPr>
        <w:t>ОБМЕН И ВОЗВРАТ качественного товара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Товар не подошел по габаритам или к интерьеру, или просто оказался не нужен, или возникли иные проблемы с товаром, не переживайте, что бы не случилось, команда наших специалистов придет Вам на помощь и постарается как можно быстрее решить Ваш вопрос.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Мы предлагаем Вам обменять или вернуть приобретенный товар в течение 14 дней со дня покупки.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305CF" w:rsidRPr="00901F9C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901F9C">
        <w:rPr>
          <w:rFonts w:ascii="System" w:hAnsi="System" w:cs="System"/>
          <w:b/>
          <w:bCs/>
          <w:sz w:val="20"/>
          <w:szCs w:val="20"/>
        </w:rPr>
        <w:t xml:space="preserve">  </w:t>
      </w:r>
      <w:r w:rsidRPr="00901F9C">
        <w:rPr>
          <w:rFonts w:ascii="Segoe UI" w:hAnsi="Segoe UI" w:cs="Segoe UI"/>
          <w:b/>
          <w:color w:val="000000"/>
          <w:sz w:val="20"/>
          <w:szCs w:val="20"/>
        </w:rPr>
        <w:t>Для обмена или возврата приобретенного товара Вам понадобится: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Товар в оригинальной упаковке и полной комплектации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Товарный и кассовый чек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Документ, удостоверяющий личность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При оплате товара банковской картой, 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8305CF" w:rsidRDefault="008305CF" w:rsidP="008305CF"/>
    <w:p w:rsidR="008305CF" w:rsidRP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8305CF">
        <w:rPr>
          <w:rFonts w:ascii="Segoe UI" w:hAnsi="Segoe UI" w:cs="Segoe UI"/>
          <w:b/>
          <w:color w:val="000000"/>
          <w:sz w:val="20"/>
          <w:szCs w:val="20"/>
        </w:rPr>
        <w:t>ИСКЛЮЧЕНИЯ</w:t>
      </w:r>
      <w:bookmarkStart w:id="0" w:name="_GoBack"/>
      <w:bookmarkEnd w:id="0"/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В соответствии с Постановлением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</w:p>
    <w:p w:rsidR="008305CF" w:rsidRDefault="008305CF" w:rsidP="008305CF"/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901F9C">
        <w:rPr>
          <w:rFonts w:ascii="Segoe UI" w:hAnsi="Segoe UI" w:cs="Segoe UI"/>
          <w:b/>
          <w:color w:val="000000"/>
          <w:sz w:val="28"/>
          <w:szCs w:val="28"/>
        </w:rPr>
        <w:t>Обмен и возврат товара ненадлежащего качества</w:t>
      </w:r>
    </w:p>
    <w:p w:rsidR="008305CF" w:rsidRPr="00901F9C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</w:p>
    <w:p w:rsidR="008305CF" w:rsidRP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8305CF">
        <w:rPr>
          <w:rFonts w:ascii="Segoe UI" w:hAnsi="Segoe UI" w:cs="Segoe UI"/>
          <w:b/>
          <w:color w:val="000000"/>
          <w:sz w:val="20"/>
          <w:szCs w:val="20"/>
        </w:rPr>
        <w:lastRenderedPageBreak/>
        <w:t>ВОЗВРАТ ТОВАРА НЕНАДЛЕЖАЩЕГО КАЧЕСТВА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случае невозможности осуществить обмен товара ненадлежащего качества мы произведем возврат денежных средств, уплаченных за товар в соответствии с Законом Российской Федерации от 07.02.1992 № 2300-1 «О защите прав потребителей».</w:t>
      </w:r>
    </w:p>
    <w:p w:rsidR="008305CF" w:rsidRPr="00901F9C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8305CF" w:rsidRP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8305CF">
        <w:rPr>
          <w:rFonts w:ascii="System" w:hAnsi="System" w:cs="System"/>
          <w:b/>
          <w:bCs/>
          <w:sz w:val="20"/>
          <w:szCs w:val="20"/>
        </w:rPr>
        <w:t xml:space="preserve">  </w:t>
      </w:r>
      <w:r w:rsidRPr="008305CF">
        <w:rPr>
          <w:rFonts w:ascii="Segoe UI" w:hAnsi="Segoe UI" w:cs="Segoe UI"/>
          <w:b/>
          <w:color w:val="000000"/>
          <w:sz w:val="20"/>
          <w:szCs w:val="20"/>
        </w:rPr>
        <w:t>ОБМЕН ТОВАРА НЕНАДЛЕЖАЩЕГО КАЧЕСТВА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Если Вы обнаружили недостаток товара, мы заменим такой товар в течение 7 дней со дня предъявления указанного требования, а при необходимости дополнительной проверки качества такого товара - в течение 20 дней со дня предъявления указанного требования.</w:t>
      </w:r>
    </w:p>
    <w:p w:rsidR="008305CF" w:rsidRPr="00901F9C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901F9C">
        <w:rPr>
          <w:rFonts w:ascii="System" w:hAnsi="System" w:cs="System"/>
          <w:b/>
          <w:bCs/>
          <w:sz w:val="20"/>
          <w:szCs w:val="20"/>
        </w:rPr>
        <w:t xml:space="preserve">  </w:t>
      </w:r>
      <w:r w:rsidRPr="00901F9C">
        <w:rPr>
          <w:rFonts w:ascii="Segoe UI" w:hAnsi="Segoe UI" w:cs="Segoe UI"/>
          <w:b/>
          <w:color w:val="000000"/>
          <w:sz w:val="20"/>
          <w:szCs w:val="20"/>
        </w:rPr>
        <w:t>Для обмена или возврата товара ненадлежащего качества Вам понадобится: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Товар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Товарный и кассовый чек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Документ, удостоверяющий личность</w:t>
      </w:r>
    </w:p>
    <w:p w:rsidR="008305CF" w:rsidRDefault="008305CF" w:rsidP="008305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Акт сервисного центра о техническом состоянии товара</w:t>
      </w:r>
    </w:p>
    <w:p w:rsidR="009859D2" w:rsidRDefault="008305CF" w:rsidP="008305CF">
      <w:r>
        <w:rPr>
          <w:rFonts w:ascii="System" w:hAnsi="System" w:cs="System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>Гарантийный талон</w:t>
      </w:r>
    </w:p>
    <w:sectPr w:rsidR="0098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F"/>
    <w:rsid w:val="008305CF"/>
    <w:rsid w:val="009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377"/>
  <w15:chartTrackingRefBased/>
  <w15:docId w15:val="{770417A2-20E8-422D-95AD-59B3173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2021-04-13T05:12:00Z</dcterms:created>
  <dcterms:modified xsi:type="dcterms:W3CDTF">2021-04-13T05:14:00Z</dcterms:modified>
</cp:coreProperties>
</file>